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Some small requirements:</w:t>
      </w:r>
    </w:p>
    <w:p>
      <w:pPr>
        <w:pStyle w:val="ListParagraph"/>
        <w:numPr>
          <w:ilvl w:val="0"/>
          <w:numId w:val="1"/>
        </w:numPr>
        <w:rPr>
          <w:highlight w:val="darkGray"/>
        </w:rPr>
      </w:pPr>
      <w:r>
        <w:rPr>
          <w:highlight w:val="darkGray"/>
        </w:rPr>
        <w:t>Customer applies for loan online</w:t>
      </w:r>
    </w:p>
    <w:p>
      <w:pPr>
        <w:pStyle w:val="ListParagraph"/>
        <w:numPr>
          <w:ilvl w:val="0"/>
          <w:numId w:val="1"/>
        </w:numPr>
        <w:rPr>
          <w:highlight w:val="darkGray"/>
        </w:rPr>
      </w:pPr>
      <w:r>
        <w:rPr>
          <w:highlight w:val="darkGray"/>
        </w:rPr>
        <w:t xml:space="preserve">Loan Deny tab doesn’t work properly- waited long time to work and gave me error every time. </w:t>
      </w:r>
    </w:p>
    <w:p>
      <w:pPr>
        <w:pStyle w:val="ListParagraph"/>
        <w:numPr>
          <w:ilvl w:val="0"/>
          <w:numId w:val="1"/>
        </w:numPr>
        <w:rPr/>
      </w:pPr>
      <w:r>
        <w:rPr/>
        <w:t>When customer signs the docs and sends them back, it should automatically move from loan in process to awaiting payment</w:t>
      </w:r>
    </w:p>
    <w:p>
      <w:pPr>
        <w:pStyle w:val="ListParagraph"/>
        <w:numPr>
          <w:ilvl w:val="0"/>
          <w:numId w:val="1"/>
        </w:numPr>
        <w:rPr>
          <w:highlight w:val="darkGray"/>
        </w:rPr>
      </w:pPr>
      <w:r>
        <w:rPr>
          <w:highlight w:val="darkGray"/>
        </w:rPr>
        <w:t>In “payment in process”- when we are trying to send loan to overdue or close it. There should be another box for mode of payment when we are closing the loan.</w:t>
      </w:r>
    </w:p>
    <w:p>
      <w:pPr>
        <w:pStyle w:val="ListParagraph"/>
        <w:numPr>
          <w:ilvl w:val="0"/>
          <w:numId w:val="1"/>
        </w:numPr>
        <w:rPr>
          <w:highlight w:val="darkGray"/>
        </w:rPr>
      </w:pPr>
      <w:r>
        <w:rPr>
          <w:highlight w:val="darkGray"/>
        </w:rPr>
        <w:t>Promise to pay loans will be filtered according to date promised and not according to the day the promise was made</w:t>
      </w:r>
    </w:p>
    <w:p>
      <w:pPr>
        <w:pStyle w:val="ListParagraph"/>
        <w:numPr>
          <w:ilvl w:val="0"/>
          <w:numId w:val="1"/>
        </w:numPr>
        <w:rPr/>
      </w:pPr>
      <w:r>
        <w:rPr/>
        <w:t>In transaction report- I need exactly same reports that are in loan4payday software (store transaction report and registrar report)</w:t>
      </w:r>
    </w:p>
    <w:p>
      <w:pPr>
        <w:pStyle w:val="ListParagraph"/>
        <w:numPr>
          <w:ilvl w:val="0"/>
          <w:numId w:val="1"/>
        </w:numPr>
        <w:rPr>
          <w:highlight w:val="darkGray"/>
        </w:rPr>
      </w:pPr>
      <w:r>
        <w:rPr>
          <w:highlight w:val="darkGray"/>
        </w:rPr>
        <w:t>Broadcast message- space needed to broadcast any message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Need to update the loan contract. 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darkGray"/>
        </w:rPr>
        <w:t>Not showing customer’s last name in customer history***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darkGray"/>
        </w:rPr>
        <w:t>How do you get paid- wrong spellings of direct deposit, add email transfer and cash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rFonts w:cs="Helvetica" w:ascii="Helvetica" w:hAnsi="Helvetica"/>
          <w:bCs/>
          <w:color w:val="333333"/>
          <w:sz w:val="21"/>
          <w:szCs w:val="21"/>
          <w:highlight w:val="yellow"/>
          <w:shd w:fill="FFFFFF" w:val="clear"/>
        </w:rPr>
        <w:t>How often do you get paid?- add bi-weekly, semimonthly, other date- specify the date column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rFonts w:cs="Helvetica" w:ascii="Helvetica" w:hAnsi="Helvetica"/>
          <w:bCs/>
          <w:color w:val="333333"/>
          <w:sz w:val="21"/>
          <w:szCs w:val="21"/>
          <w:highlight w:val="yellow"/>
          <w:shd w:fill="FFFFFF" w:val="clear"/>
        </w:rPr>
        <w:t>Income info- add department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rFonts w:cs="Helvetica" w:ascii="Helvetica" w:hAnsi="Helvetica"/>
          <w:bCs/>
          <w:color w:val="333333"/>
          <w:sz w:val="21"/>
          <w:szCs w:val="21"/>
          <w:highlight w:val="yellow"/>
          <w:shd w:fill="FFFFFF" w:val="clear"/>
        </w:rPr>
        <w:t>Space for 2 references- full name, address, phone and relationship.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rFonts w:cs="Helvetica" w:ascii="Helvetica" w:hAnsi="Helvetica"/>
          <w:bCs/>
          <w:color w:val="333333"/>
          <w:sz w:val="21"/>
          <w:szCs w:val="21"/>
          <w:highlight w:val="yellow"/>
          <w:shd w:fill="FFFFFF" w:val="clear"/>
        </w:rPr>
        <w:t>Personal info-Add how did you hear about us-internet, flyer, hoarding, marketing call, other-specify in a box.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rFonts w:cs="Helvetica" w:ascii="Helvetica" w:hAnsi="Helvetica"/>
          <w:bCs/>
          <w:color w:val="333333"/>
          <w:sz w:val="21"/>
          <w:szCs w:val="21"/>
          <w:highlight w:val="yellow"/>
          <w:shd w:fill="FFFFFF" w:val="clear"/>
        </w:rPr>
        <w:t>How long you been living at this address? And if you rent or own?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bookmarkStart w:id="0" w:name="_GoBack"/>
      <w:bookmarkEnd w:id="0"/>
      <w:r>
        <w:rPr>
          <w:rFonts w:cs="Helvetica" w:ascii="Helvetica" w:hAnsi="Helvetica"/>
          <w:bCs/>
          <w:color w:val="333333"/>
          <w:sz w:val="21"/>
          <w:szCs w:val="21"/>
          <w:highlight w:val="darkGray"/>
        </w:rPr>
        <w:t>Remove the line “either home number or cell number”.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bookmarkStart w:id="1" w:name="__DdeLink__101_80622906"/>
      <w:bookmarkEnd w:id="1"/>
      <w:r>
        <w:rPr>
          <w:rFonts w:cs="Helvetica" w:ascii="Helvetica" w:hAnsi="Helvetica"/>
          <w:bCs/>
          <w:color w:val="333333"/>
          <w:sz w:val="21"/>
          <w:szCs w:val="21"/>
          <w:highlight w:val="darkGray"/>
        </w:rPr>
        <w:t>Source of income- Employed, business, pension, other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While working on loan overdue page, it should show income, bank, uploaded docs- most recent loan docs and references of the customer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Add “miscellaneous” tab on customer info page and if we require any docs or we should not give loan to customer, we set the limit to -1 and save a note so that when the other person is trying to give out a loan to this customer, the software wont let him make a new loan( and in turn, software will give an error message, “check misc limit”. All the notes added in this tab can be viewed forever and are never deleted. 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In income tab, another tab source of income2- add a drop down- primary, secondary, menu and a comment box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In banking tab, another tab banking info 2- add a drop down- primary , secondary menu and a comment box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name of photo identity- drop down menu- </w:t>
      </w:r>
    </w:p>
    <w:p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Driver’s license</w:t>
      </w:r>
    </w:p>
    <w:p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PR card</w:t>
      </w:r>
    </w:p>
    <w:p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Citizenship card</w:t>
      </w:r>
    </w:p>
    <w:p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Passport</w:t>
      </w:r>
    </w:p>
    <w:p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Other- specify box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Name of photo identity- issue country, issue state, date of issue and date of expiry,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Cell number- can be alphabetical to put DNC-do not call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DASHBOARD- year, month sales, new customers, lapsed customers, area province, how did you hear about us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3 months plus goes to inactive list- info, notes and notes history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Customer id on top right corner</w:t>
      </w:r>
    </w:p>
    <w:p>
      <w:pPr>
        <w:pStyle w:val="ListParagraph"/>
        <w:ind w:left="630" w:hanging="0"/>
        <w:rPr>
          <w:highlight w:val="yellow"/>
        </w:rPr>
      </w:pPr>
      <w:r>
        <w:rPr>
          <w:highlight w:val="yellow"/>
        </w:rPr>
      </w:r>
    </w:p>
    <w:p>
      <w:pPr>
        <w:pStyle w:val="ListParagraph"/>
        <w:ind w:left="630" w:hanging="0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878e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LibreOffice/5.1.2.2$Linux_X86_64 LibreOffice_project/10m0$Build-2</Application>
  <Pages>2</Pages>
  <Words>480</Words>
  <Characters>2229</Characters>
  <CharactersWithSpaces>2649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2016-05-25T21:18:00Z</dcterms:created>
  <dc:creator>BPST</dc:creator>
  <dc:description/>
  <dc:language>en-IN</dc:language>
  <cp:lastModifiedBy/>
  <dcterms:modified xsi:type="dcterms:W3CDTF">2016-05-30T18:58:20Z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